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D4F8" w14:textId="3FCAB0C7" w:rsidR="001E2722" w:rsidRPr="001E2722" w:rsidRDefault="001E2722">
      <w:r w:rsidRPr="001E2722">
        <w:t>Bijschrift/creditline:</w:t>
      </w:r>
    </w:p>
    <w:p w14:paraId="782A9B6E" w14:textId="7760A7DA" w:rsidR="00F06FDC" w:rsidRPr="001E2722" w:rsidRDefault="001E2722">
      <w:r w:rsidRPr="001E2722">
        <w:t>Zonnewijzer, ca. 1700-1706, Groninger Museum, aankoop mede mogelijk gemaakt door de steun van de Vereniging Rembrandt (mede dankzij haar Groninger Fonds en haar Molenaar-de Boer Fonds), het Mondriaan Fonds, J.A.J. Maan-Vellinga, de Emmaplein Foundation, de Groninger Museum Salon, de Vereniging Vrienden van het Groninger Museum, Alex Heukers en Jan 't Hoof</w:t>
      </w:r>
      <w:r w:rsidR="00054DBE">
        <w:t>t</w:t>
      </w:r>
      <w:r w:rsidRPr="001E2722">
        <w:t>, 2024.</w:t>
      </w:r>
    </w:p>
    <w:p w14:paraId="429038E2" w14:textId="77777777" w:rsidR="001E2722" w:rsidRDefault="001E2722">
      <w:pPr>
        <w:rPr>
          <w:i/>
          <w:iCs/>
        </w:rPr>
      </w:pPr>
    </w:p>
    <w:p w14:paraId="6D38359E" w14:textId="77777777" w:rsidR="001E2722" w:rsidRDefault="001E2722"/>
    <w:sectPr w:rsidR="001E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22"/>
    <w:rsid w:val="00054DBE"/>
    <w:rsid w:val="001E2722"/>
    <w:rsid w:val="00336E52"/>
    <w:rsid w:val="007E30EC"/>
    <w:rsid w:val="00B430DD"/>
    <w:rsid w:val="00E50DBB"/>
    <w:rsid w:val="00F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8EAF"/>
  <w15:chartTrackingRefBased/>
  <w15:docId w15:val="{DF8574D7-BD5D-4782-BD4F-B88682E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7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27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27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27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27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2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27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27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27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27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2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Gassner</dc:creator>
  <cp:keywords/>
  <dc:description/>
  <cp:lastModifiedBy>Annetje de Boo</cp:lastModifiedBy>
  <cp:revision>2</cp:revision>
  <dcterms:created xsi:type="dcterms:W3CDTF">2024-10-07T11:55:00Z</dcterms:created>
  <dcterms:modified xsi:type="dcterms:W3CDTF">2024-10-07T11:55:00Z</dcterms:modified>
</cp:coreProperties>
</file>